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left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32"/>
        </w:rPr>
        <w:t>设区市水行政主管部门联系</w:t>
      </w:r>
      <w:r>
        <w:rPr>
          <w:rFonts w:hint="default" w:ascii="Times New Roman" w:hAnsi="Times New Roman" w:eastAsia="方正小标宋简体" w:cs="Times New Roman"/>
          <w:sz w:val="44"/>
          <w:szCs w:val="32"/>
          <w:lang w:eastAsia="zh-CN"/>
        </w:rPr>
        <w:t>人</w:t>
      </w:r>
      <w:bookmarkEnd w:id="0"/>
    </w:p>
    <w:p>
      <w:pPr>
        <w:spacing w:line="2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杭州市林业水利局规建处（中心）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王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欣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0571- 86713802；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宁波市水利局质量安全管理中心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金  羽 0574-87526723；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温州市水利局建管中心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杨晓维 0577-88227867；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湖州市水利局建设处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牟  霁 0572-2055400；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嘉兴市水利局科技安全处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卫晓红 0573-82817812；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绍兴市水利局建安处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应晓丽 0575-85736310；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金华市水利局工程管理与监督处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胡志军 0579-82388612；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衢州市水利局规划建设处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郑江发 0570-3082003；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舟山市水利局建管中心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乐  斌 0580-8260879；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台州市水利局建设与监督处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李  侁 0576-88200850；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丽水市水资源运行处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陈家豪0578-2802251。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/>
          <w:sz w:val="32"/>
          <w:szCs w:val="32"/>
        </w:rPr>
      </w:pPr>
    </w:p>
    <w:p>
      <w:pPr>
        <w:adjustRightInd w:val="0"/>
        <w:spacing w:line="580" w:lineRule="exact"/>
        <w:jc w:val="left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52791C31"/>
    <w:rsid w:val="527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99"/>
    <w:pPr>
      <w:widowControl w:val="0"/>
      <w:spacing w:line="440" w:lineRule="exact"/>
      <w:ind w:firstLine="4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2022-09-22T03:24:00Z</dcterms:created>
  <dc:creator>姓某名人</dc:creator>
  <cp:lastModifiedBy>姓某名人</cp:lastModifiedBy>
  <dcterms:modified xsi:type="dcterms:W3CDTF">2022-09-22T03:25:23Z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061EA45336BC4FAC968A914EEBC0C909</vt:lpwstr>
  </property>
</Properties>
</file>