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ascii="黑体" w:hAnsi="黑体" w:eastAsia="黑体" w:cs="??"/>
          <w:sz w:val="32"/>
          <w:szCs w:val="32"/>
        </w:rPr>
      </w:pPr>
      <w:r>
        <w:rPr>
          <w:rFonts w:hint="eastAsia" w:ascii="黑体" w:hAnsi="黑体" w:eastAsia="黑体" w:cs="??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??" w:eastAsia="方正小标宋简体" w:cs="??"/>
          <w:sz w:val="44"/>
          <w:szCs w:val="36"/>
        </w:rPr>
      </w:pPr>
    </w:p>
    <w:p>
      <w:pPr>
        <w:spacing w:line="360" w:lineRule="atLeast"/>
        <w:jc w:val="center"/>
        <w:rPr>
          <w:rFonts w:hint="eastAsia" w:ascii="方正小标宋简体" w:hAnsi="??" w:eastAsia="方正小标宋简体" w:cs="??"/>
          <w:sz w:val="44"/>
          <w:szCs w:val="36"/>
        </w:rPr>
      </w:pPr>
      <w:r>
        <w:rPr>
          <w:rFonts w:hint="eastAsia" w:ascii="方正小标宋简体" w:hAnsi="??" w:eastAsia="方正小标宋简体" w:cs="??"/>
          <w:sz w:val="44"/>
          <w:szCs w:val="36"/>
        </w:rPr>
        <w:t>2022年度省水利工程专业高级工程师职务</w:t>
      </w:r>
    </w:p>
    <w:p>
      <w:pPr>
        <w:spacing w:line="360" w:lineRule="atLeast"/>
        <w:jc w:val="center"/>
        <w:rPr>
          <w:rFonts w:ascii="黑体" w:hAnsi="黑体" w:eastAsia="黑体" w:cs="??"/>
          <w:sz w:val="32"/>
          <w:szCs w:val="32"/>
        </w:rPr>
      </w:pPr>
      <w:r>
        <w:rPr>
          <w:rFonts w:hint="eastAsia" w:ascii="方正小标宋简体" w:hAnsi="??" w:eastAsia="方正小标宋简体" w:cs="??"/>
          <w:sz w:val="44"/>
          <w:szCs w:val="36"/>
        </w:rPr>
        <w:t>任职资格评审通过人员名单</w:t>
      </w:r>
      <w:bookmarkStart w:id="0" w:name="_GoBack"/>
      <w:bookmarkEnd w:id="0"/>
    </w:p>
    <w:tbl>
      <w:tblPr>
        <w:tblStyle w:val="9"/>
        <w:tblW w:w="8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6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tblHeader/>
          <w:jc w:val="center"/>
        </w:trPr>
        <w:tc>
          <w:tcPr>
            <w:tcW w:w="993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姓名</w:t>
            </w:r>
          </w:p>
        </w:tc>
        <w:tc>
          <w:tcPr>
            <w:tcW w:w="602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俞侃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浙江省钱塘江流域中心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胡智超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浙江省钱塘江流域中心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浙江省钱塘江流域中心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劳庆富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浙江省钱塘江流域中心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田献东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浙江省钱塘江流域中心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林一楠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黄腾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金泉华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艾丽娜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张辰旸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孟祥永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王贺龙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黄万勇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胡亮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赵坤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苏龙强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钱依忞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浙江省水利河口研究院（浙江省海洋规划设计研究院）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倪国梁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浙江省水利水电技术咨询中心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浙江省水利水电技术咨询中心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闫世康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浙江省水利水电技术咨询中心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朱引弟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浙江省水利水电技术咨询中心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桂单明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浙江省水利水电技术咨询中心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浙江省水利信息宣传中心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金宣辰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浙江省水利信息宣传中心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瞿兴铨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浙江省水利防汛技术中心（浙江省水利防汛机动抢险总队）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卢陈涛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夏正海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张柏成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闫少华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官云飞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卢志男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刘勤功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卢雅倩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傅铭焕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颜君来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季旭辉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谢宇琦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洪斌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张南南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王开放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韩新刚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王鑫琦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夏志强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李冠豪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刘倩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黄浩然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钟政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朱雅睿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田传冲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徐瑾瑾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马舒文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殷学成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蒋天华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浙江省钱塘江管理局勘测设计院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金浪滨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杭州定川信息技术有限公司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钱红昇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杭州定川信息技术有限公司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浙江东洲建设咨询有限公司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乔静静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浙江东洲建设咨询有限公司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栗强军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陈新仓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詹敏杰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姚永新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翁浩轩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汤明礼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焦士威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浙江钱江科技发展有限公司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浙江省水利水电建筑监理有限公司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浙江省水利水电建筑监理有限公司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浙江省水利水电建筑监理有限公司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郑林仙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浙江省水利水电建筑监理有限公司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马良伟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浙江省水利水电建筑监理有限公司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吕虎波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浙江省隧道工程集团有限公司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浙江水利水电工程审价中心有限公司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鲍秋慧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浙江水文新技术开发经营公司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袁其金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浙江水专工程顾问有限公司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浙江水专工程顾问有限公司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浙江水专工程顾问有限公司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张宏燕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浙江浙能华光潭水力发电有限公司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杭州市水库管理服务中心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建德市水文水资源监测站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建德市水利事业服务中心（建德市水利工程质量安全管理服务中心）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于泽森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杭州市余杭区水文水资源监测站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罗小亮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杭州市余杭区水文水资源监测站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杭州市余杭区水利工程建设总站（杭州市余杭区水利水电工程质量安全监督站）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林卫鑫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杭州市余杭区水利工程建设总站（杭州市余杭区水利水电工程质量安全监督站）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章振华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杭州市余杭区河湖中心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毛志刚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杭州市临安区昌化溪流域管理所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黄燚军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杭州市富阳区新登镇区域发展与治理中心（挂杭州市富阳区新登镇社会治安综合治理中心牌子、杭州市富阳区新登镇财政财务管理服务中心牌子）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杭州市富阳区水文水资源监测管理中心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史冬梅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杭州市富阳区河道水库管理中心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淳安县梓桐镇人民政府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淳安县千岛湖生态综合保护局（淳安县水利水电局）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纪芸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中水珠江规划勘测设计有限公司浙江分公司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杭州余杭林业水利投资有限公司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葛旭锋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杭州余杭林业水利投资有限公司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吴韬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杭州亚太水电设备成套技术有限公司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莫小燕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杭州市临安区农村水务资产经营有限公司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淳安县凤林水电发展有限公司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浙江中禹工程技术有限公司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陆优群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浙江中水工程技术有限公司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浙江禹贡信息科技有限公司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赵建淼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浙江省正邦水电建设有限公司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浙江省正邦水电建设有限公司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浙江省正邦水电建设有限公司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姚炉江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陈永彬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蒋向明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浙江省水电建筑安装有限公司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沈新建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郭学太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朱群燕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浙江省第一水电建设集团股份有限公司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胡国亮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浙江江南春建设集团有限公司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范柯杰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浙江江南春建设集团有限公司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浙江江南春建设集团有限公司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潘柏荣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浙江江南春建设集团有限公司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浙江江南春建设集团有限公司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浙江惠川水利工程技术有限公司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浙江宏正项目管理有限责任公司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郑扬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桐庐富春水利水电建筑有限公司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郭艳惠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苏交科集团股份有限公司浙江分公司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河南省豫北水利勘测设计院有限公司杭州分公司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顾黄露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杭州天涧水利工程有限公司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杭州聚邦建设有限公司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姜骏骏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杭州华能工程安全科技股份有限公司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杭州富阳永安工程监理有限公司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姚绍学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温州市洞头区重点项目建设服务中心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刘颖颖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永嘉县水利水电运行管理中心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温兴良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李章斌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瑞安市水利综合管理中心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黄华南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瑞安市水利工程建设中心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温正策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平阳县水利运行管理中心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倪立周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鲍成瑞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胡型聪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平阳县水利建设管理中心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钱云进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平阳县鳌江流域水利工程管理中心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宋炳峰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平阳县鳌江流域水利工程管理中心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黄瑞冕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苍南县水利局灵溪水利管理所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浙江珊溪水利水电开发股份有限公司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刘国琼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林昌宁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胡嘉豪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温州市水利电力勘测设计院有限公司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徐温仁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温州市瓯江引水发展有限公司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温州市瓯飞经济开发投资有限公司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温州市瓯飞经济开发投资有限公司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钱卫彬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湖州市直属水利工程运行管理所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湖州市水文与水源地管理中心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姚关群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湖州市吴兴区排涝站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郑方磐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长兴县太湖水利工程建设服务中心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豆沿斌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长兴县合溪水库管理所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周邦辉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长兴县合溪水库管理所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安吉县赋石渠道管理所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安吉县赋石渠道管理所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安吉县赋石渠道管理所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唐昕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安吉县水文站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陈文渊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安吉县凤凰水库管理所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长兴县泗安水库管理所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施育林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长兴县水利工程质量与安全管理中心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狄建锋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长兴县太湖水利工程建设服务中心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叶国平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长兴县合溪水库管理所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长兴县农村水利与农村饮用水管理中心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毕忠飞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德清县水利水电工程质量安全中心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德清县水文站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德清大闸管理所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张世亮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德清县水利工程管理所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戴林军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德清县水利工程管理所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陆鹬斌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湖州市水利水电工程建设有限公司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湖州南浔城市投资发展集团有限公司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姚伟瑜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浙江中水工程技术有限公司湖州分公司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浙江省疏浚工程有限公司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浙江环湖生态建设有限公司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浙江环湖生态建设有限公司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宋永峰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嘉兴市杭嘉湖南排工程南台头枢纽管理所（嘉兴市杭嘉湖南排工程海盐河道管理站）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陈步青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嘉兴市水文站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陆红祥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嘉兴市秀洲区王江泾镇农技水利服务中心（嘉兴市秀洲区王江泾镇畜牧兽医站）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孙守松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平湖市河湖与农村水利管理服务站（平湖市水利工程质量与安全监督站）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陈进林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平湖市钟埭街道事业综合服务中心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沈玉根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平湖市新埭镇事业综合服务中心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虞浩杰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平湖市海塘管理所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海盐县武原街道社区管理服务中心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海宁市上塘河流域水利管理服务中心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陈恋峰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嘉善县太浦河红旗塘管理所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嘉善县河湖管理服务中心（嘉善县水利工程质量与安全管理服务中心）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俞文杰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嘉善县姚庄镇事业综合服务中心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何至人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平湖市水利建设投资开发有限责任公司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王康玲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嘉兴市水利水电勘察设计研究院有限公司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陆淑萍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嘉兴市水利水电勘察设计研究院有限公司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邹浦江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海盐县城市建设投资发展有限责任公司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海宁市水利勘测设计所有限责任公司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毛佳炜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浙江中泓工程技术有限公司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嘉兴市恒德水利建设有限公司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兆达连合工程技术有限公司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岳常青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兆达连合工程技术有限公司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浙江鸿翔水利建设有限公司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浙江鸿翔水利建设有限公司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许沿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浙江湾北工程勘察设计有限公司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桐乡市经纬水利工程有限公司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卫丽莉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嘉善县水利建设工程有限公司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吴静怡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嘉善县水利建设工程有限公司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唐国晓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嘉善县水利建设工程有限公司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李金圆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嘉兴市金辉建设有限公司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张惠斌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嘉兴市恒德水利建设有限公司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陆林忠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嘉兴市恒业市政建设有限公司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朱蔚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浙江鸿翔水利建设有限公司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陈巍莉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绍兴市水文管理中心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绍兴市水土保持与小水电管理中心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戚鑫珑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诸暨市水利勘测设计院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诸暨市水利勘测设计院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许渊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诸暨市机电排灌管理中心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诸暨市河道堤防管理中心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孙小洪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绍兴市上虞区水利服务中心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绍兴市柯桥区塘闸管理中心（绍兴市柯桥区浙东引水管理中心）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东白湖镇便民服务中心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徐升飞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诸暨市农村发展投资有限公司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韩薇佳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绍兴市弘正水利工程质量检测有限公司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浙江江河建设有限公司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王国铨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浙江江河建设有限公司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桑伟庆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浙江江河建设有限公司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邵狄英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浙江广川建设有限公司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钱雨朝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浙江本正工程管理有限公司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金华市九峰水库管理中心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金华市金兰水库灌区管理中心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王羊子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金华市金兰水库灌区管理中心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郑昊安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金华市金兰水库灌区管理中心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永康市水务工程管理中心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永康市水文管理中心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楼跃平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义乌市苏溪镇事业综合服务中心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武义县源口水库管理处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梅伟平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武义县源口水库管理处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武义县源口水库管理处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武义县宣平溪水电工程管理处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唐成龙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兰溪市芝堰水库管理处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周小健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兰溪市水资源管理所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兰溪市水利水电规划与质量安全中心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兰溪市柏社乡人民政府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金华市婺城区农村水利水电建设管理中心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俞舜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金华市金东区水务局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应航霞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东阳市水文站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郝金科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浙江鼎川建设有限公司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金华市婺东水利水电勘测设计有限责任公司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金华市顺通环境建设有限公司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严冬青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沈小芳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金华市利禹建设有限公司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阮赛君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金华市金兰水利建设有限公司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衢州市乌溪江引水工程管理中心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姜云彬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翟矿山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龙游县双江水利开发有限公司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徐成礼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季正茂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浙江通衢水电建设有限公司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钱爱君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浙江通衢水电建设有限公司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朱志鑫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浙江天泽水电建设有限公司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郑敏月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浙江天泽水电建设有限公司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浙江天泽水电建设有限公司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张至馀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浙江天泽水电建设有限公司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汪荣华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浙江顺民建设有限公司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浙江九州治水科技股份有限公司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浙江九州治水科技股份有限公司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涂远凯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浙江九州治水科技股份有限公司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陈继聪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舟山市普陀区农村水利管理站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贺久欢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舟山市定海区水利工程质量与安全管理中心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舟山市水利勘测设计院有限公司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舟山市水利勘测设计院有限公司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浙江中水工程技术有限公司舟山高新技术产业园区分公司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沈杰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浙江元坤工程咨询有限公司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周红珊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浙江省围海建设集团舟山有限公司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郭广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浙江河海建设有限公司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金炬辉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温岭市湖漫水库事务所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干慧瑛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天台县龙溪水库事务中心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施达栋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天台县龙溪水库事务中心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天台县龙溪水库事务中心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台州市黄岩区永宁江事务中心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临海市基层水利事务中心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杜贇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董立翔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杨德全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单卫国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临海市海洋开发投资有限公司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胡剑波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浙江天禹水电建设有限公司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项周梅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云和县农村水利管理服务中心（云和县浮云水利站、云和县紧石水利站、云和县崇溪水利站）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蔡振华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松阳县水文管理中心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管丽珍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潘美鸯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丽水市南明湖管理所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毛岳锋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景宁畲族自治县英川水利管理站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潘康康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景宁畲族自治县农村水利管理站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陶维进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缙云县新建流域水利服务站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姜宇强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缙云县水利工程技术服务中心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舒晓萍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缙云县舒洪流域水利服务站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陈艺超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缙云县水务投资有限公司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陈海伟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浙江遂昌成屏水力发电有限责任公司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蔡庆青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龙泉市瓯江水利发展有限公司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宋波</w:t>
            </w:r>
          </w:p>
        </w:tc>
        <w:tc>
          <w:tcPr>
            <w:tcW w:w="6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松阳县黄南水库发展有限公司</w:t>
            </w:r>
          </w:p>
        </w:tc>
      </w:tr>
    </w:tbl>
    <w:p>
      <w:pPr>
        <w:spacing w:line="360" w:lineRule="atLeast"/>
        <w:rPr>
          <w:rFonts w:ascii="??" w:hAnsi="??" w:cs="??"/>
          <w:sz w:val="32"/>
          <w:szCs w:val="32"/>
        </w:rPr>
      </w:pPr>
    </w:p>
    <w:sectPr>
      <w:footerReference r:id="rId3" w:type="default"/>
      <w:pgSz w:w="11907" w:h="16840"/>
      <w:pgMar w:top="1588" w:right="1701" w:bottom="158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—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  <w:r>
      <w:rPr>
        <w:rFonts w:ascii="Times New Roman" w:hAnsi="Times New Roman" w:cs="Times New Roman"/>
        <w:color w:val="auto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false"/>
  <w:bordersDoNotSurroundFooter w:val="false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true"/>
  <w:drawingGridHorizontalOrigin w:val="1800"/>
  <w:drawingGridVerticalOrigin w:val="1440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zM4YWM4YjI4OTY5N2IyYmVhZWIyNDU2NjZhZjMifQ=="/>
  </w:docVars>
  <w:rsids>
    <w:rsidRoot w:val="00791F8D"/>
    <w:rsid w:val="000129E4"/>
    <w:rsid w:val="000714A2"/>
    <w:rsid w:val="00074766"/>
    <w:rsid w:val="000A4C5F"/>
    <w:rsid w:val="001252FA"/>
    <w:rsid w:val="00125C46"/>
    <w:rsid w:val="00162631"/>
    <w:rsid w:val="00171E85"/>
    <w:rsid w:val="001D19EF"/>
    <w:rsid w:val="001E3ED3"/>
    <w:rsid w:val="00214293"/>
    <w:rsid w:val="002147DC"/>
    <w:rsid w:val="00215184"/>
    <w:rsid w:val="00241F25"/>
    <w:rsid w:val="002A75B7"/>
    <w:rsid w:val="002B032D"/>
    <w:rsid w:val="003E5262"/>
    <w:rsid w:val="0042437B"/>
    <w:rsid w:val="0044112A"/>
    <w:rsid w:val="004620E0"/>
    <w:rsid w:val="0048574E"/>
    <w:rsid w:val="004E1FE7"/>
    <w:rsid w:val="004E67A1"/>
    <w:rsid w:val="005069CB"/>
    <w:rsid w:val="00535FF1"/>
    <w:rsid w:val="00557544"/>
    <w:rsid w:val="00590FAB"/>
    <w:rsid w:val="00596C00"/>
    <w:rsid w:val="005A4AF1"/>
    <w:rsid w:val="005C5605"/>
    <w:rsid w:val="005C65AA"/>
    <w:rsid w:val="005E4D7A"/>
    <w:rsid w:val="005E5C8F"/>
    <w:rsid w:val="006478D9"/>
    <w:rsid w:val="0065068C"/>
    <w:rsid w:val="00654E22"/>
    <w:rsid w:val="006633BC"/>
    <w:rsid w:val="00667108"/>
    <w:rsid w:val="006E7D8C"/>
    <w:rsid w:val="00726B50"/>
    <w:rsid w:val="007379DE"/>
    <w:rsid w:val="00753F88"/>
    <w:rsid w:val="007755CC"/>
    <w:rsid w:val="0077744E"/>
    <w:rsid w:val="00791F8D"/>
    <w:rsid w:val="007A3148"/>
    <w:rsid w:val="007C55DD"/>
    <w:rsid w:val="007D1938"/>
    <w:rsid w:val="00816733"/>
    <w:rsid w:val="00824FF7"/>
    <w:rsid w:val="008A7542"/>
    <w:rsid w:val="00950FDF"/>
    <w:rsid w:val="009567A3"/>
    <w:rsid w:val="009A0866"/>
    <w:rsid w:val="00A12025"/>
    <w:rsid w:val="00A12A5D"/>
    <w:rsid w:val="00A26269"/>
    <w:rsid w:val="00A279E2"/>
    <w:rsid w:val="00A37BDA"/>
    <w:rsid w:val="00A4761D"/>
    <w:rsid w:val="00A6336C"/>
    <w:rsid w:val="00A86223"/>
    <w:rsid w:val="00A97181"/>
    <w:rsid w:val="00AA12CA"/>
    <w:rsid w:val="00AE2B54"/>
    <w:rsid w:val="00B26EBA"/>
    <w:rsid w:val="00B32A99"/>
    <w:rsid w:val="00B35749"/>
    <w:rsid w:val="00B96F13"/>
    <w:rsid w:val="00BB7958"/>
    <w:rsid w:val="00BD3DD3"/>
    <w:rsid w:val="00BE286B"/>
    <w:rsid w:val="00BF6759"/>
    <w:rsid w:val="00C13D42"/>
    <w:rsid w:val="00C51691"/>
    <w:rsid w:val="00C55D96"/>
    <w:rsid w:val="00CA68A8"/>
    <w:rsid w:val="00CB785D"/>
    <w:rsid w:val="00CD12F6"/>
    <w:rsid w:val="00CD5606"/>
    <w:rsid w:val="00CF5048"/>
    <w:rsid w:val="00D0486B"/>
    <w:rsid w:val="00D37A7F"/>
    <w:rsid w:val="00D70D26"/>
    <w:rsid w:val="00D71770"/>
    <w:rsid w:val="00D7527B"/>
    <w:rsid w:val="00D87C2F"/>
    <w:rsid w:val="00DD2FF7"/>
    <w:rsid w:val="00E04850"/>
    <w:rsid w:val="00E72A6F"/>
    <w:rsid w:val="00E871EF"/>
    <w:rsid w:val="00EE74AF"/>
    <w:rsid w:val="00EF5656"/>
    <w:rsid w:val="00F22F95"/>
    <w:rsid w:val="00F47BC7"/>
    <w:rsid w:val="00F529DA"/>
    <w:rsid w:val="00F76A4F"/>
    <w:rsid w:val="00FC3118"/>
    <w:rsid w:val="00FE6421"/>
    <w:rsid w:val="00FE702D"/>
    <w:rsid w:val="0E3C2EBD"/>
    <w:rsid w:val="1FC626CE"/>
    <w:rsid w:val="2EE73F2A"/>
    <w:rsid w:val="2F5B4534"/>
    <w:rsid w:val="38C84CCB"/>
    <w:rsid w:val="411A068F"/>
    <w:rsid w:val="5F7713F6"/>
    <w:rsid w:val="776DE1B3"/>
    <w:rsid w:val="FF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12"/>
    <w:qFormat/>
    <w:uiPriority w:val="99"/>
    <w:pPr>
      <w:outlineLvl w:val="1"/>
    </w:pPr>
    <w:rPr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3"/>
    <w:qFormat/>
    <w:uiPriority w:val="99"/>
    <w:pPr>
      <w:outlineLvl w:val="2"/>
    </w:pPr>
    <w:rPr>
      <w:b/>
      <w:bCs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sz w:val="32"/>
      <w:szCs w:val="32"/>
    </w:rPr>
  </w:style>
  <w:style w:type="character" w:customStyle="1" w:styleId="13">
    <w:name w:val="标题 3 Char"/>
    <w:basedOn w:val="10"/>
    <w:link w:val="4"/>
    <w:semiHidden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14">
    <w:name w:val="批注框文本 Char"/>
    <w:basedOn w:val="10"/>
    <w:link w:val="5"/>
    <w:semiHidden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5">
    <w:name w:val="页眉 Char"/>
    <w:basedOn w:val="10"/>
    <w:link w:val="7"/>
    <w:qFormat/>
    <w:locked/>
    <w:uiPriority w:val="99"/>
    <w:rPr>
      <w:rFonts w:ascii="Arial" w:hAnsi="Arial" w:cs="Arial"/>
      <w:color w:val="000000"/>
      <w:kern w:val="0"/>
      <w:sz w:val="18"/>
      <w:szCs w:val="18"/>
    </w:rPr>
  </w:style>
  <w:style w:type="character" w:customStyle="1" w:styleId="16">
    <w:name w:val="页脚 Char"/>
    <w:basedOn w:val="10"/>
    <w:link w:val="6"/>
    <w:qFormat/>
    <w:locked/>
    <w:uiPriority w:val="99"/>
    <w:rPr>
      <w:rFonts w:ascii="Arial" w:hAnsi="Arial" w:cs="Arial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2262</Words>
  <Characters>2371</Characters>
  <Lines>12</Lines>
  <Paragraphs>3</Paragraphs>
  <TotalTime>4</TotalTime>
  <ScaleCrop>false</ScaleCrop>
  <LinksUpToDate>false</LinksUpToDate>
  <CharactersWithSpaces>2371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2021-11-30T02:31:00Z</dcterms:created>
  <dc:creator>任超然</dc:creator>
  <cp:lastModifiedBy>杜利霞</cp:lastModifiedBy>
  <cp:lastPrinted>2022-11-15T09:31:00Z</cp:lastPrinted>
  <dcterms:modified xsi:type="dcterms:W3CDTF">2022-12-07T08:49:49Z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31DEC1A028EF4B969D59F861DA01C460</vt:lpwstr>
  </property>
</Properties>
</file>